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19AA391B"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A1641B" w:rsidRPr="00A1641B">
        <w:rPr>
          <w:b/>
          <w:bCs/>
          <w:lang w:val="fr-FR"/>
        </w:rPr>
        <w:t>Initiation/reprise des bases du</w:t>
      </w:r>
      <w:r w:rsidR="00A1641B">
        <w:rPr>
          <w:lang w:val="fr-FR"/>
        </w:rPr>
        <w:t xml:space="preserve"> s</w:t>
      </w:r>
      <w:proofErr w:type="spellStart"/>
      <w:r w:rsidR="001C5977">
        <w:rPr>
          <w:rFonts w:cstheme="minorHAnsi"/>
          <w:b/>
        </w:rPr>
        <w:t>ystème</w:t>
      </w:r>
      <w:proofErr w:type="spellEnd"/>
      <w:r w:rsidR="001C5977">
        <w:rPr>
          <w:rFonts w:cstheme="minorHAnsi"/>
          <w:b/>
        </w:rPr>
        <w:t xml:space="preserve"> de contrôle d’éclairage GrandMa</w:t>
      </w:r>
      <w:r w:rsidR="00077B1E">
        <w:rPr>
          <w:rFonts w:cstheme="minorHAnsi"/>
          <w:b/>
        </w:rPr>
        <w:t>2</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23F0183F"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077B1E">
        <w:rPr>
          <w:lang w:val="fr-FR"/>
        </w:rPr>
        <w:t>jeu</w:t>
      </w:r>
      <w:r w:rsidR="00265E7E">
        <w:rPr>
          <w:lang w:val="fr-FR"/>
        </w:rPr>
        <w:t>di</w:t>
      </w:r>
      <w:r w:rsidR="00F80B49">
        <w:rPr>
          <w:lang w:val="fr-FR"/>
        </w:rPr>
        <w:t xml:space="preserve"> </w:t>
      </w:r>
      <w:r w:rsidR="00077B1E">
        <w:rPr>
          <w:lang w:val="fr-FR"/>
        </w:rPr>
        <w:t>2</w:t>
      </w:r>
      <w:r w:rsidR="00763269">
        <w:rPr>
          <w:lang w:val="fr-FR"/>
        </w:rPr>
        <w:t xml:space="preserve"> </w:t>
      </w:r>
      <w:r w:rsidR="001C5977">
        <w:rPr>
          <w:lang w:val="fr-FR"/>
        </w:rPr>
        <w:t>et</w:t>
      </w:r>
      <w:r w:rsidR="002F5AC2">
        <w:rPr>
          <w:lang w:val="fr-FR"/>
        </w:rPr>
        <w:t xml:space="preserve"> </w:t>
      </w:r>
      <w:r w:rsidR="00077B1E">
        <w:rPr>
          <w:lang w:val="fr-FR"/>
        </w:rPr>
        <w:t>vendre</w:t>
      </w:r>
      <w:r w:rsidR="00F80B49">
        <w:rPr>
          <w:lang w:val="fr-FR"/>
        </w:rPr>
        <w:t xml:space="preserve">di </w:t>
      </w:r>
      <w:r w:rsidR="00077B1E">
        <w:rPr>
          <w:lang w:val="fr-FR"/>
        </w:rPr>
        <w:t>3</w:t>
      </w:r>
      <w:r w:rsidR="002F5AC2">
        <w:rPr>
          <w:lang w:val="fr-FR"/>
        </w:rPr>
        <w:t xml:space="preserve"> </w:t>
      </w:r>
      <w:r w:rsidR="00077B1E">
        <w:rPr>
          <w:lang w:val="fr-FR"/>
        </w:rPr>
        <w:t>mai</w:t>
      </w:r>
      <w:r>
        <w:rPr>
          <w:lang w:val="fr-FR"/>
        </w:rPr>
        <w:t xml:space="preserve"> 202</w:t>
      </w:r>
      <w:r w:rsidR="00077B1E">
        <w:rPr>
          <w:lang w:val="fr-FR"/>
        </w:rPr>
        <w:t>4</w:t>
      </w:r>
      <w:r>
        <w:rPr>
          <w:lang w:val="fr-FR"/>
        </w:rPr>
        <w:t xml:space="preserve"> </w:t>
      </w:r>
    </w:p>
    <w:p w14:paraId="3AF37E5E" w14:textId="2A0ECDDF"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1C5977">
        <w:rPr>
          <w:lang w:val="fr-FR"/>
        </w:rPr>
        <w:t>C</w:t>
      </w:r>
      <w:r w:rsidR="00A1641B">
        <w:rPr>
          <w:lang w:val="fr-FR"/>
        </w:rPr>
        <w:t>entral |Le Théâtre</w:t>
      </w:r>
      <w:r w:rsidR="001C5977">
        <w:rPr>
          <w:lang w:val="fr-FR"/>
        </w:rPr>
        <w:t xml:space="preserve">, </w:t>
      </w:r>
      <w:r w:rsidR="00A1641B">
        <w:rPr>
          <w:lang w:val="fr-FR"/>
        </w:rPr>
        <w:t>p</w:t>
      </w:r>
      <w:r w:rsidR="001C5977">
        <w:rPr>
          <w:lang w:val="fr-FR"/>
        </w:rPr>
        <w:t>l</w:t>
      </w:r>
      <w:r w:rsidR="00A1641B">
        <w:rPr>
          <w:lang w:val="fr-FR"/>
        </w:rPr>
        <w:t>ace</w:t>
      </w:r>
      <w:r w:rsidR="001C5977">
        <w:rPr>
          <w:lang w:val="fr-FR"/>
        </w:rPr>
        <w:t xml:space="preserve"> </w:t>
      </w:r>
      <w:r w:rsidR="00A1641B">
        <w:rPr>
          <w:lang w:val="fr-FR"/>
        </w:rPr>
        <w:t>Communale 22</w:t>
      </w:r>
      <w:r w:rsidR="001C5977">
        <w:rPr>
          <w:lang w:val="fr-FR"/>
        </w:rPr>
        <w:t>,</w:t>
      </w:r>
      <w:r w:rsidR="002F5AC2">
        <w:rPr>
          <w:lang w:val="fr-FR"/>
        </w:rPr>
        <w:t xml:space="preserve"> </w:t>
      </w:r>
      <w:r w:rsidR="00A1641B">
        <w:rPr>
          <w:lang w:val="fr-FR"/>
        </w:rPr>
        <w:t>71</w:t>
      </w:r>
      <w:r w:rsidR="001C5977">
        <w:rPr>
          <w:lang w:val="fr-FR"/>
        </w:rPr>
        <w:t>0</w:t>
      </w:r>
      <w:r w:rsidR="00C1668D">
        <w:rPr>
          <w:lang w:val="fr-FR"/>
        </w:rPr>
        <w:t xml:space="preserve">0 </w:t>
      </w:r>
      <w:r w:rsidR="00A1641B">
        <w:rPr>
          <w:lang w:val="fr-FR"/>
        </w:rPr>
        <w:t>La Louvière</w:t>
      </w:r>
    </w:p>
    <w:p w14:paraId="2A43A98D" w14:textId="3E45CECB"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1C5977">
        <w:rPr>
          <w:lang w:val="fr-FR"/>
        </w:rPr>
        <w:t>1</w:t>
      </w:r>
      <w:r w:rsidR="00A1641B">
        <w:rPr>
          <w:lang w:val="fr-FR"/>
        </w:rPr>
        <w:t>8</w:t>
      </w:r>
      <w:r w:rsidR="00DE52E0">
        <w:rPr>
          <w:lang w:val="fr-FR"/>
        </w:rPr>
        <w:t>0</w:t>
      </w:r>
      <w:r w:rsidR="00C64F55">
        <w:rPr>
          <w:lang w:val="fr-FR"/>
        </w:rPr>
        <w:t xml:space="preserve"> </w:t>
      </w:r>
      <w:r>
        <w:rPr>
          <w:lang w:val="fr-FR"/>
        </w:rPr>
        <w:t>€. En cas d’accord du Fonds 304, celui-ci prend en charge complètement ce coût.</w:t>
      </w:r>
    </w:p>
    <w:p w14:paraId="00CC520E" w14:textId="77777777" w:rsidR="006321D4" w:rsidRDefault="006321D4" w:rsidP="003B0628">
      <w:pPr>
        <w:spacing w:after="0" w:line="240" w:lineRule="auto"/>
        <w:rPr>
          <w:lang w:val="fr-FR"/>
        </w:rPr>
      </w:pPr>
    </w:p>
    <w:p w14:paraId="4F0221AB" w14:textId="77777777" w:rsidR="00077B1E" w:rsidRPr="007B530E" w:rsidRDefault="00077B1E" w:rsidP="00077B1E">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045BC0DA" w14:textId="77777777" w:rsidR="00077B1E" w:rsidRPr="003C2357" w:rsidRDefault="00077B1E"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A35E54"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A35E54"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A35E54"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A35E54"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A35E54"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A35E54"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Pr="00A35E54" w:rsidRDefault="00C64F55" w:rsidP="003C2357">
      <w:pPr>
        <w:widowControl w:val="0"/>
        <w:spacing w:after="0" w:line="240" w:lineRule="auto"/>
        <w:ind w:left="284"/>
        <w:jc w:val="both"/>
        <w:rPr>
          <w:rFonts w:cstheme="minorHAnsi"/>
          <w:b/>
          <w:bCs/>
          <w:i/>
          <w:sz w:val="8"/>
          <w:szCs w:val="8"/>
          <w:u w:val="single"/>
          <w:lang w:val="fr-FR"/>
        </w:rPr>
      </w:pPr>
    </w:p>
    <w:p w14:paraId="4BC79826" w14:textId="77777777" w:rsidR="00077B1E" w:rsidRDefault="000344A7" w:rsidP="003C2357">
      <w:pPr>
        <w:widowControl w:val="0"/>
        <w:spacing w:after="0" w:line="240" w:lineRule="auto"/>
        <w:ind w:left="284"/>
        <w:jc w:val="both"/>
        <w:rPr>
          <w:rFonts w:cstheme="minorHAnsi"/>
          <w:b/>
          <w:bCs/>
          <w:i/>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p>
    <w:p w14:paraId="0000C847" w14:textId="0228A234" w:rsidR="006321D4" w:rsidRPr="00A35E54" w:rsidRDefault="00077B1E" w:rsidP="003C2357">
      <w:pPr>
        <w:widowControl w:val="0"/>
        <w:spacing w:after="0" w:line="240" w:lineRule="auto"/>
        <w:ind w:left="284"/>
        <w:jc w:val="both"/>
        <w:rPr>
          <w:b/>
          <w:bCs/>
          <w:i/>
          <w:sz w:val="8"/>
          <w:szCs w:val="8"/>
          <w:u w:val="single"/>
          <w:lang w:val="fr-FR"/>
        </w:rPr>
      </w:pPr>
      <w:r w:rsidRPr="009E3E8A">
        <w:rPr>
          <w:rFonts w:cstheme="minorHAnsi"/>
          <w:i/>
          <w:spacing w:val="-2"/>
          <w:u w:val="single"/>
          <w:lang w:val="fr-FR"/>
        </w:rPr>
        <w:t>Conseil :</w:t>
      </w:r>
      <w:r w:rsidRPr="009E3E8A">
        <w:rPr>
          <w:rFonts w:cstheme="minorHAnsi"/>
          <w:i/>
          <w:spacing w:val="-2"/>
          <w:lang w:val="fr-FR"/>
        </w:rPr>
        <w:t xml:space="preserve"> l’application gratuite ‘</w:t>
      </w:r>
      <w:proofErr w:type="spellStart"/>
      <w:r w:rsidRPr="009E3E8A">
        <w:rPr>
          <w:rFonts w:cstheme="minorHAnsi"/>
          <w:i/>
          <w:spacing w:val="-2"/>
          <w:lang w:val="fr-FR"/>
        </w:rPr>
        <w:t>Camscanner</w:t>
      </w:r>
      <w:proofErr w:type="spellEnd"/>
      <w:r w:rsidRPr="009E3E8A">
        <w:rPr>
          <w:rFonts w:cstheme="minorHAnsi"/>
          <w:i/>
          <w:spacing w:val="-2"/>
          <w:lang w:val="fr-FR"/>
        </w:rPr>
        <w:t xml:space="preserve">’ vous permet de passer une photo de vos documents au format </w:t>
      </w:r>
      <w:proofErr w:type="spellStart"/>
      <w:r w:rsidRPr="009E3E8A">
        <w:rPr>
          <w:rFonts w:cstheme="minorHAnsi"/>
          <w:i/>
          <w:spacing w:val="-2"/>
          <w:lang w:val="fr-FR"/>
        </w:rPr>
        <w:t>pdf</w:t>
      </w:r>
      <w:proofErr w:type="spellEnd"/>
      <w:r w:rsidR="004A72E7" w:rsidRPr="00C64F55">
        <w:rPr>
          <w:rFonts w:cstheme="minorHAnsi"/>
          <w:b/>
          <w:bCs/>
          <w:i/>
          <w:u w:val="single"/>
          <w:lang w:val="fr-FR"/>
        </w:rPr>
        <w:br/>
      </w:r>
    </w:p>
    <w:p w14:paraId="39100E08" w14:textId="2759B7C9" w:rsidR="00A35E54"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3968391B" w:rsidR="00414108" w:rsidRDefault="00414108" w:rsidP="00414108">
      <w:pPr>
        <w:tabs>
          <w:tab w:val="left" w:pos="5812"/>
        </w:tabs>
        <w:ind w:left="284"/>
        <w:jc w:val="both"/>
        <w:rPr>
          <w:lang w:val="fr-FR"/>
        </w:rPr>
      </w:pPr>
      <w:r>
        <w:rPr>
          <w:lang w:val="fr-FR"/>
        </w:rPr>
        <w:t xml:space="preserve">La présente demande d’inscription doit </w:t>
      </w:r>
      <w:r w:rsidRPr="00077B1E">
        <w:rPr>
          <w:b/>
          <w:bCs/>
          <w:lang w:val="fr-FR"/>
        </w:rPr>
        <w:t>impérativement être adressée</w:t>
      </w:r>
      <w:r>
        <w:rPr>
          <w:lang w:val="fr-FR"/>
        </w:rPr>
        <w:t xml:space="preserve"> </w:t>
      </w:r>
      <w:r w:rsidR="00077B1E" w:rsidRPr="00C572B3">
        <w:rPr>
          <w:b/>
          <w:bCs/>
          <w:lang w:val="fr-FR"/>
        </w:rPr>
        <w:t>au moins 7 jours avant le démarrage de la formation</w:t>
      </w:r>
      <w:r w:rsidR="00077B1E">
        <w:rPr>
          <w:lang w:val="fr-FR"/>
        </w:rPr>
        <w:t xml:space="preserve"> </w:t>
      </w:r>
      <w:r>
        <w:rPr>
          <w:lang w:val="fr-FR"/>
        </w:rPr>
        <w:t>à la fois à l’ATPS (</w:t>
      </w:r>
      <w:hyperlink r:id="rId8" w:history="1">
        <w:r w:rsidR="00077B1E" w:rsidRPr="00D7488F">
          <w:rPr>
            <w:rStyle w:val="Lienhypertexte"/>
          </w:rPr>
          <w:t>luc</w:t>
        </w:r>
        <w:r w:rsidR="00077B1E" w:rsidRPr="00D7488F">
          <w:rPr>
            <w:rStyle w:val="Lienhypertexte"/>
            <w:lang w:val="fr-FR"/>
          </w:rPr>
          <w:t>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1C5977">
        <w:rPr>
          <w:lang w:val="fr-FR"/>
        </w:rPr>
        <w:t>1</w:t>
      </w:r>
      <w:r w:rsidR="00A1641B">
        <w:rPr>
          <w:lang w:val="fr-FR"/>
        </w:rPr>
        <w:t>8</w:t>
      </w:r>
      <w:r w:rsidR="00DE52E0">
        <w:rPr>
          <w:lang w:val="fr-FR"/>
        </w:rPr>
        <w:t>0</w:t>
      </w:r>
      <w:r>
        <w:rPr>
          <w:lang w:val="fr-FR"/>
        </w:rPr>
        <w:t>€) qui vous sera facturée par l’ATPS.</w:t>
      </w:r>
    </w:p>
    <w:p w14:paraId="2DA2BC99" w14:textId="462FE578" w:rsidR="00077B1E" w:rsidRPr="003C2357" w:rsidRDefault="00077B1E" w:rsidP="00A35E54">
      <w:pPr>
        <w:pStyle w:val="CorpsA"/>
        <w:tabs>
          <w:tab w:val="left" w:pos="5812"/>
        </w:tabs>
        <w:ind w:left="284"/>
        <w:jc w:val="both"/>
      </w:pPr>
      <w:r w:rsidRPr="007D7A36">
        <w:rPr>
          <w:rFonts w:cs="Calibri"/>
        </w:rPr>
        <w:t>J’accepte de recevoir la newsletter du Fonds 304.</w:t>
      </w:r>
    </w:p>
    <w:sectPr w:rsidR="00077B1E"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00BF6E97"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C5977">
                            <w:rPr>
                              <w:rFonts w:cstheme="minorHAnsi"/>
                              <w:caps/>
                              <w:color w:val="FFFFFF" w:themeColor="background1"/>
                            </w:rPr>
                            <w:t>au système de contrôle d’éclairage grandma</w:t>
                          </w:r>
                          <w:r w:rsidR="00A1641B">
                            <w:rPr>
                              <w:rFonts w:cstheme="minorHAnsi"/>
                              <w:caps/>
                              <w:color w:val="FFFFFF" w:themeColor="background1"/>
                            </w:rPr>
                            <w:t>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00BF6E97"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C5977">
                      <w:rPr>
                        <w:rFonts w:cstheme="minorHAnsi"/>
                        <w:caps/>
                        <w:color w:val="FFFFFF" w:themeColor="background1"/>
                      </w:rPr>
                      <w:t>au système de contrôle d’éclairage grandma</w:t>
                    </w:r>
                    <w:r w:rsidR="00A1641B">
                      <w:rPr>
                        <w:rFonts w:cstheme="minorHAnsi"/>
                        <w:caps/>
                        <w:color w:val="FFFFFF" w:themeColor="background1"/>
                      </w:rPr>
                      <w:t>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77B1E"/>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1641B"/>
    <w:rsid w:val="00A35E54"/>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 w:val="00FF53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A1641B"/>
    <w:rPr>
      <w:color w:val="605E5C"/>
      <w:shd w:val="clear" w:color="auto" w:fill="E1DFDD"/>
    </w:rPr>
  </w:style>
  <w:style w:type="paragraph" w:customStyle="1" w:styleId="CorpsA">
    <w:name w:val="Corps A"/>
    <w:rsid w:val="00077B1E"/>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2024-04-04T14:10:00Z</dcterms:created>
  <dcterms:modified xsi:type="dcterms:W3CDTF">2024-04-04T14:10:00Z</dcterms:modified>
</cp:coreProperties>
</file>