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="00155B66" w:rsidRPr="003C2357">
        <w:rPr>
          <w:i/>
          <w:lang w:val="fr-FR"/>
        </w:rPr>
        <w:t>code</w:t>
      </w:r>
      <w:proofErr w:type="gramEnd"/>
      <w:r w:rsidR="00155B66" w:rsidRPr="003C2357">
        <w:rPr>
          <w:i/>
          <w:lang w:val="fr-FR"/>
        </w:rPr>
        <w:t xml:space="preserve">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Pr="003C2357">
        <w:rPr>
          <w:i/>
          <w:lang w:val="fr-FR"/>
        </w:rPr>
        <w:t>e-mail</w:t>
      </w:r>
      <w:proofErr w:type="gramEnd"/>
      <w:r w:rsidRPr="003C2357">
        <w:rPr>
          <w:i/>
          <w:lang w:val="fr-FR"/>
        </w:rPr>
        <w:t>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4B787FB6" w:rsidR="001C0670" w:rsidRPr="00E631FE" w:rsidRDefault="00B41645" w:rsidP="003B0628">
      <w:pPr>
        <w:spacing w:after="0" w:line="240" w:lineRule="auto"/>
        <w:rPr>
          <w:rFonts w:cstheme="minorHAnsi"/>
        </w:rPr>
      </w:pPr>
      <w:r w:rsidRPr="00E631FE">
        <w:rPr>
          <w:lang w:val="fr-FR"/>
        </w:rPr>
        <w:t>Intitulé :</w:t>
      </w:r>
      <w:r w:rsidR="001C0670" w:rsidRPr="00E631FE">
        <w:rPr>
          <w:lang w:val="fr-FR"/>
        </w:rPr>
        <w:t xml:space="preserve"> </w:t>
      </w:r>
      <w:r w:rsidR="00E631FE" w:rsidRPr="00E631FE">
        <w:rPr>
          <w:b/>
          <w:bCs/>
        </w:rPr>
        <w:t xml:space="preserve">Ecriture et mise en scène autour de l’objet : « Explorer la relation à l’objet et les interactions </w:t>
      </w:r>
      <w:r w:rsidR="00E631FE" w:rsidRPr="00E631FE">
        <w:rPr>
          <w:b/>
          <w:bCs/>
        </w:rPr>
        <w:t>possibles :</w:t>
      </w:r>
      <w:r w:rsidR="00E631FE" w:rsidRPr="00E631FE">
        <w:rPr>
          <w:b/>
          <w:bCs/>
        </w:rPr>
        <w:t xml:space="preserve"> l’exploiter, le détourner pour en faire un partenaire de jeu »</w:t>
      </w:r>
      <w:r w:rsidR="00E631FE" w:rsidRPr="00E631FE">
        <w:t> </w:t>
      </w:r>
    </w:p>
    <w:p w14:paraId="3EC53879" w14:textId="63607B02" w:rsidR="004547D2" w:rsidRPr="00E631FE" w:rsidRDefault="00B41645" w:rsidP="003B0628">
      <w:pPr>
        <w:spacing w:after="0" w:line="240" w:lineRule="auto"/>
        <w:rPr>
          <w:lang w:val="fr-FR"/>
        </w:rPr>
      </w:pPr>
      <w:r w:rsidRPr="00E631FE">
        <w:rPr>
          <w:lang w:val="fr-FR"/>
        </w:rPr>
        <w:t>Opérateur de formation :</w:t>
      </w:r>
      <w:r w:rsidR="00E631FE" w:rsidRPr="00E631FE">
        <w:rPr>
          <w:rFonts w:ascii="Aptos" w:hAnsi="Aptos"/>
          <w:color w:val="000000"/>
          <w:shd w:val="clear" w:color="auto" w:fill="FFFFFF"/>
        </w:rPr>
        <w:t xml:space="preserve"> </w:t>
      </w:r>
      <w:r w:rsidR="00E631FE" w:rsidRPr="00E631FE">
        <w:t>Aires Libres – Fédération Professionnelle des Arts du Cirque et de la Rue </w:t>
      </w:r>
    </w:p>
    <w:p w14:paraId="2F145AFE" w14:textId="06BF54E3" w:rsidR="001A660C" w:rsidRPr="00E631FE" w:rsidRDefault="00B8339D" w:rsidP="001A660C">
      <w:pPr>
        <w:spacing w:after="0" w:line="240" w:lineRule="auto"/>
        <w:rPr>
          <w:lang w:val="fr-FR"/>
        </w:rPr>
      </w:pPr>
      <w:r w:rsidRPr="00E631FE">
        <w:rPr>
          <w:lang w:val="fr-FR"/>
        </w:rPr>
        <w:t>Dates</w:t>
      </w:r>
      <w:r w:rsidR="001A660C" w:rsidRPr="00E631FE">
        <w:rPr>
          <w:lang w:val="fr-FR"/>
        </w:rPr>
        <w:t xml:space="preserve"> de la formation : </w:t>
      </w:r>
      <w:r w:rsidR="00E631FE" w:rsidRPr="00E631FE">
        <w:t>Du 24 au 26 février 2026  </w:t>
      </w:r>
    </w:p>
    <w:p w14:paraId="721411E8" w14:textId="46368667" w:rsidR="00E97CCC" w:rsidRPr="00E631FE" w:rsidRDefault="0093515A" w:rsidP="003B0628">
      <w:pPr>
        <w:spacing w:after="0" w:line="240" w:lineRule="auto"/>
        <w:rPr>
          <w:lang w:val="fr-FR"/>
        </w:rPr>
      </w:pPr>
      <w:r w:rsidRPr="00E631FE">
        <w:rPr>
          <w:lang w:val="fr-FR"/>
        </w:rPr>
        <w:t>Lieu</w:t>
      </w:r>
      <w:r w:rsidR="00B41645" w:rsidRPr="00E631FE">
        <w:rPr>
          <w:lang w:val="fr-FR"/>
        </w:rPr>
        <w:t> :</w:t>
      </w:r>
      <w:r w:rsidR="001A660C" w:rsidRPr="00E631FE">
        <w:rPr>
          <w:lang w:val="fr-FR"/>
        </w:rPr>
        <w:t xml:space="preserve"> </w:t>
      </w:r>
      <w:r w:rsidR="00E97CCC" w:rsidRPr="00E631FE">
        <w:rPr>
          <w:lang w:val="fr-FR"/>
        </w:rPr>
        <w:t xml:space="preserve"> </w:t>
      </w:r>
      <w:r w:rsidR="00E631FE" w:rsidRPr="00E631FE">
        <w:t>Espace CAR – Centre des Arts de la Rue de la Maison Culturelle d’Ath – Rue de France 20/22 – 7800 Ath </w:t>
      </w:r>
    </w:p>
    <w:p w14:paraId="477D1432" w14:textId="77777777" w:rsidR="00E631FE" w:rsidRPr="000D2C4F" w:rsidRDefault="0093515A" w:rsidP="00E631FE">
      <w:pPr>
        <w:spacing w:after="0"/>
      </w:pPr>
      <w:r w:rsidRPr="00E631FE">
        <w:rPr>
          <w:lang w:val="fr-FR"/>
        </w:rPr>
        <w:t>Prix</w:t>
      </w:r>
      <w:r w:rsidR="00BE40A9" w:rsidRPr="00E631FE">
        <w:rPr>
          <w:lang w:val="fr-FR"/>
        </w:rPr>
        <w:t xml:space="preserve"> de la formation : </w:t>
      </w:r>
      <w:r w:rsidR="00E631FE" w:rsidRPr="00E631FE">
        <w:rPr>
          <w:lang w:val="fr-FR"/>
        </w:rPr>
        <w:t>300</w:t>
      </w:r>
      <w:r w:rsidRPr="00E631FE">
        <w:rPr>
          <w:lang w:val="fr-FR"/>
        </w:rPr>
        <w:t>€. En cas d’accord du Fonds 304, celui-ci prend en charg</w:t>
      </w:r>
      <w:r w:rsidR="00E631FE">
        <w:rPr>
          <w:lang w:val="fr-FR"/>
        </w:rPr>
        <w:t xml:space="preserve">e 270€ </w:t>
      </w:r>
      <w:r w:rsidR="00E631FE" w:rsidRPr="00564B40">
        <w:t xml:space="preserve">des frais d’inscription </w:t>
      </w:r>
      <w:proofErr w:type="spellStart"/>
      <w:r w:rsidR="00E631FE" w:rsidRPr="00564B40">
        <w:t>du·de</w:t>
      </w:r>
      <w:proofErr w:type="spellEnd"/>
      <w:r w:rsidR="00E631FE" w:rsidRPr="00564B40">
        <w:t xml:space="preserve"> la </w:t>
      </w:r>
      <w:proofErr w:type="spellStart"/>
      <w:r w:rsidR="00E631FE" w:rsidRPr="00564B40">
        <w:t>participant·e</w:t>
      </w:r>
      <w:proofErr w:type="spellEnd"/>
      <w:r w:rsidR="00E631FE" w:rsidRPr="00564B40">
        <w:t>.</w:t>
      </w:r>
    </w:p>
    <w:p w14:paraId="00CC520E" w14:textId="09E21E9D" w:rsidR="006321D4" w:rsidRDefault="00E631FE" w:rsidP="003B0628">
      <w:pPr>
        <w:spacing w:after="0" w:line="240" w:lineRule="auto"/>
        <w:rPr>
          <w:lang w:val="fr-FR"/>
        </w:rPr>
      </w:pPr>
      <w:r>
        <w:rPr>
          <w:lang w:val="fr-FR"/>
        </w:rPr>
        <w:t xml:space="preserve"> </w:t>
      </w: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proofErr w:type="gramStart"/>
      <w:r w:rsidRPr="003C2357">
        <w:rPr>
          <w:i/>
          <w:lang w:val="fr-FR"/>
        </w:rPr>
        <w:t>adresse</w:t>
      </w:r>
      <w:proofErr w:type="gramEnd"/>
      <w:r w:rsidRPr="003C2357">
        <w:rPr>
          <w:i/>
          <w:lang w:val="fr-FR"/>
        </w:rPr>
        <w:t xml:space="preserve">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proofErr w:type="gramStart"/>
      <w:r w:rsidRPr="003C2357">
        <w:rPr>
          <w:i/>
          <w:lang w:val="fr-FR"/>
        </w:rPr>
        <w:t>n</w:t>
      </w:r>
      <w:proofErr w:type="gramEnd"/>
      <w:r w:rsidRPr="003C2357">
        <w:rPr>
          <w:i/>
          <w:lang w:val="fr-FR"/>
        </w:rPr>
        <w:t>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</w:t>
      </w:r>
      <w:proofErr w:type="gramStart"/>
      <w:r w:rsidRPr="003C2357">
        <w:rPr>
          <w:lang w:val="fr-FR"/>
        </w:rPr>
        <w:t xml:space="preserve">   ;</w:t>
      </w:r>
      <w:proofErr w:type="gramEnd"/>
      <w:r w:rsidRPr="003C2357">
        <w:rPr>
          <w:lang w:val="fr-FR"/>
        </w:rPr>
        <w:t xml:space="preserve">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77777777" w:rsidR="00761167" w:rsidRPr="003C2357" w:rsidRDefault="00E631FE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E631FE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E631FE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E631FE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E631FE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E631FE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Administratif</w:t>
      </w:r>
      <w:r w:rsidR="00C64F55">
        <w:rPr>
          <w:rFonts w:cstheme="minorHAnsi"/>
          <w:lang w:val="fr-FR"/>
        </w:rPr>
        <w:t>·ve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2828537D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545E34" w:rsidRPr="00C572B3">
        <w:rPr>
          <w:rFonts w:cstheme="minorHAnsi"/>
          <w:b/>
          <w:bCs/>
          <w:i/>
          <w:lang w:val="fr-FR"/>
        </w:rPr>
        <w:t>C4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Camscanner</w:t>
      </w:r>
      <w:proofErr w:type="spellEnd"/>
      <w:r w:rsidR="009E3E8A" w:rsidRPr="009E3E8A">
        <w:rPr>
          <w:rFonts w:cstheme="minorHAnsi"/>
          <w:i/>
          <w:spacing w:val="-2"/>
          <w:lang w:val="fr-FR"/>
        </w:rPr>
        <w:t xml:space="preserve">’ vous permet de passer une photo de vos documents au format 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pdf</w:t>
      </w:r>
      <w:proofErr w:type="spellEnd"/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19947D06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E631FE">
        <w:rPr>
          <w:b/>
          <w:bCs/>
          <w:spacing w:val="-2"/>
          <w:lang w:val="fr-FR"/>
        </w:rPr>
        <w:t xml:space="preserve">Natacha </w:t>
      </w:r>
      <w:proofErr w:type="spellStart"/>
      <w:r w:rsidR="00E631FE">
        <w:rPr>
          <w:b/>
          <w:bCs/>
          <w:spacing w:val="-2"/>
          <w:lang w:val="fr-FR"/>
        </w:rPr>
        <w:t>Guilitte</w:t>
      </w:r>
      <w:proofErr w:type="spellEnd"/>
      <w:r w:rsidR="00E631FE">
        <w:rPr>
          <w:b/>
          <w:bCs/>
          <w:spacing w:val="-2"/>
          <w:lang w:val="fr-FR"/>
        </w:rPr>
        <w:t xml:space="preserve"> </w:t>
      </w:r>
      <w:r w:rsidRPr="0087527F">
        <w:rPr>
          <w:b/>
          <w:bCs/>
          <w:spacing w:val="-2"/>
          <w:lang w:val="fr-FR"/>
        </w:rPr>
        <w:t>(</w:t>
      </w:r>
      <w:hyperlink r:id="rId8" w:tgtFrame="_blank" w:history="1">
        <w:r w:rsidR="00E631FE" w:rsidRPr="00E631FE">
          <w:rPr>
            <w:rStyle w:val="Lienhypertexte"/>
            <w:b/>
            <w:bCs/>
            <w:spacing w:val="-2"/>
          </w:rPr>
          <w:t>info@aireslibres.be</w:t>
        </w:r>
      </w:hyperlink>
      <w:r w:rsidR="00E631FE" w:rsidRPr="00E631FE">
        <w:rPr>
          <w:b/>
          <w:bCs/>
          <w:spacing w:val="-2"/>
        </w:rPr>
        <w:t>  </w:t>
      </w:r>
      <w:r w:rsidR="00C572B3" w:rsidRPr="0087527F">
        <w:rPr>
          <w:rStyle w:val="Lienhypertexte"/>
          <w:b/>
          <w:bCs/>
          <w:color w:val="auto"/>
          <w:spacing w:val="-2"/>
          <w:lang w:val="fr-FR"/>
        </w:rPr>
        <w:t>)</w:t>
      </w:r>
      <w:r w:rsidRPr="0087527F">
        <w:rPr>
          <w:b/>
          <w:bCs/>
          <w:spacing w:val="-2"/>
          <w:lang w:val="fr-FR"/>
        </w:rPr>
        <w:t xml:space="preserve"> et au Fonds 304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</w:t>
      </w:r>
      <w:r w:rsidRPr="0087527F">
        <w:rPr>
          <w:spacing w:val="-2"/>
          <w:lang w:val="fr-FR"/>
        </w:rPr>
        <w:lastRenderedPageBreak/>
        <w:t xml:space="preserve">Fonds qui paie votre inscription. Dans la négative, il vous appartient de confirmer votre inscription et payer votre participation aux </w:t>
      </w:r>
      <w:r w:rsidRPr="00E631FE">
        <w:rPr>
          <w:spacing w:val="-2"/>
          <w:lang w:val="fr-FR"/>
        </w:rPr>
        <w:t>frais (</w:t>
      </w:r>
      <w:r w:rsidR="00E631FE" w:rsidRPr="00E631FE">
        <w:rPr>
          <w:spacing w:val="-2"/>
          <w:lang w:val="fr-FR"/>
        </w:rPr>
        <w:t>300</w:t>
      </w:r>
      <w:r w:rsidRPr="00E631FE">
        <w:rPr>
          <w:spacing w:val="-2"/>
          <w:lang w:val="fr-FR"/>
        </w:rPr>
        <w:t>€) qui vous sera facturée</w:t>
      </w:r>
      <w:r w:rsidRPr="0087527F">
        <w:rPr>
          <w:spacing w:val="-2"/>
          <w:lang w:val="fr-FR"/>
        </w:rPr>
        <w:t xml:space="preserve">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E631FE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D6EE" w14:textId="77777777" w:rsidR="0001002D" w:rsidRDefault="0001002D" w:rsidP="007A66EF">
      <w:pPr>
        <w:spacing w:after="0" w:line="240" w:lineRule="auto"/>
      </w:pPr>
      <w:r>
        <w:separator/>
      </w:r>
    </w:p>
  </w:endnote>
  <w:endnote w:type="continuationSeparator" w:id="0">
    <w:p w14:paraId="3AF3CCCB" w14:textId="77777777" w:rsidR="0001002D" w:rsidRDefault="0001002D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502" w14:textId="77777777" w:rsidR="0001002D" w:rsidRDefault="0001002D" w:rsidP="007A66EF">
      <w:pPr>
        <w:spacing w:after="0" w:line="240" w:lineRule="auto"/>
      </w:pPr>
      <w:r>
        <w:separator/>
      </w:r>
    </w:p>
  </w:footnote>
  <w:footnote w:type="continuationSeparator" w:id="0">
    <w:p w14:paraId="164AA589" w14:textId="77777777" w:rsidR="0001002D" w:rsidRDefault="0001002D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1323E62C" w:rsidR="00DE52E0" w:rsidRPr="00E631FE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 </w:t>
                          </w:r>
                          <w:r w:rsidR="00E631FE"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Ecriture et mise en scène autour de l’objet : « Explorer la relation à l’objet et les interactions possibles : l’exploiter, le détourner pour en faire un partenaire de jeu » </w:t>
                          </w: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»</w:t>
                          </w:r>
                        </w:p>
                        <w:p w14:paraId="17EA81EE" w14:textId="31BABF0E" w:rsidR="003C2357" w:rsidRPr="00E631FE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EB527D"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Aires LiBRES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631FE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E631FE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1323E62C" w:rsidR="00DE52E0" w:rsidRPr="00E631FE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« </w:t>
                    </w:r>
                    <w:r w:rsidR="00E631FE"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Ecriture et mise en scène autour de l’objet : « Explorer la relation à l’objet et les interactions possibles : l’exploiter, le détourner pour en faire un partenaire de jeu » </w:t>
                    </w: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»</w:t>
                    </w:r>
                  </w:p>
                  <w:p w14:paraId="17EA81EE" w14:textId="31BABF0E" w:rsidR="003C2357" w:rsidRPr="00E631FE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EB527D"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E631FE">
                      <w:rPr>
                        <w:rFonts w:cstheme="minorHAnsi"/>
                        <w:caps/>
                        <w:color w:val="FFFFFF" w:themeColor="background1"/>
                      </w:rPr>
                      <w:t>Aires LiBRES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631FE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E631FE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F5EBC"/>
    <w:rsid w:val="001074EE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15001"/>
    <w:rsid w:val="002613B1"/>
    <w:rsid w:val="00265E7E"/>
    <w:rsid w:val="00290E9A"/>
    <w:rsid w:val="0029197E"/>
    <w:rsid w:val="002A645F"/>
    <w:rsid w:val="002C09D5"/>
    <w:rsid w:val="002C1034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45E4A"/>
    <w:rsid w:val="004547D2"/>
    <w:rsid w:val="00494EA3"/>
    <w:rsid w:val="00495AEB"/>
    <w:rsid w:val="004A34DB"/>
    <w:rsid w:val="004A72E7"/>
    <w:rsid w:val="00545E34"/>
    <w:rsid w:val="00570D72"/>
    <w:rsid w:val="005A1B50"/>
    <w:rsid w:val="00610534"/>
    <w:rsid w:val="00620CBD"/>
    <w:rsid w:val="006321D4"/>
    <w:rsid w:val="00680322"/>
    <w:rsid w:val="00682AA8"/>
    <w:rsid w:val="00687580"/>
    <w:rsid w:val="006A08ED"/>
    <w:rsid w:val="006A41CF"/>
    <w:rsid w:val="006F0F1A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D45EC"/>
    <w:rsid w:val="009D5F21"/>
    <w:rsid w:val="009E3E8A"/>
    <w:rsid w:val="009E6F9A"/>
    <w:rsid w:val="00A80822"/>
    <w:rsid w:val="00A82BA3"/>
    <w:rsid w:val="00AC3A66"/>
    <w:rsid w:val="00AC7D1C"/>
    <w:rsid w:val="00AD7C30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E1A0E"/>
    <w:rsid w:val="00DE52E0"/>
    <w:rsid w:val="00DF7E4E"/>
    <w:rsid w:val="00E1023F"/>
    <w:rsid w:val="00E35C04"/>
    <w:rsid w:val="00E631FE"/>
    <w:rsid w:val="00E9487C"/>
    <w:rsid w:val="00E97CCC"/>
    <w:rsid w:val="00EB527D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reslibres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1D5246"/>
    <w:rsid w:val="00215001"/>
    <w:rsid w:val="00215183"/>
    <w:rsid w:val="00240DA3"/>
    <w:rsid w:val="002C1034"/>
    <w:rsid w:val="003430FF"/>
    <w:rsid w:val="003919E6"/>
    <w:rsid w:val="0057379C"/>
    <w:rsid w:val="005A2E55"/>
    <w:rsid w:val="00663D46"/>
    <w:rsid w:val="006B54BB"/>
    <w:rsid w:val="00750059"/>
    <w:rsid w:val="00940516"/>
    <w:rsid w:val="009914ED"/>
    <w:rsid w:val="009E6F9A"/>
    <w:rsid w:val="00A7655E"/>
    <w:rsid w:val="00AA5390"/>
    <w:rsid w:val="00AD37D3"/>
    <w:rsid w:val="00AD7C30"/>
    <w:rsid w:val="00B16996"/>
    <w:rsid w:val="00D50DA8"/>
    <w:rsid w:val="00D6041A"/>
    <w:rsid w:val="00D73594"/>
    <w:rsid w:val="00DE1A0E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6</cp:revision>
  <cp:lastPrinted>2019-07-10T13:08:00Z</cp:lastPrinted>
  <dcterms:created xsi:type="dcterms:W3CDTF">2025-11-19T13:54:00Z</dcterms:created>
  <dcterms:modified xsi:type="dcterms:W3CDTF">2025-12-12T14:46:00Z</dcterms:modified>
</cp:coreProperties>
</file>